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20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3年高职单独招生考试面试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专业：中医康复技术  </w:t>
      </w:r>
      <w:r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类别：专业技能</w:t>
      </w:r>
    </w:p>
    <w:tbl>
      <w:tblPr>
        <w:tblStyle w:val="6"/>
        <w:tblW w:w="8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31"/>
        <w:gridCol w:w="4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" w:hRule="atLeast"/>
        </w:trPr>
        <w:tc>
          <w:tcPr>
            <w:tcW w:w="1773" w:type="dxa"/>
          </w:tcPr>
          <w:p>
            <w:r>
              <w:t>单元</w:t>
            </w:r>
          </w:p>
        </w:tc>
        <w:tc>
          <w:tcPr>
            <w:tcW w:w="1931" w:type="dxa"/>
          </w:tcPr>
          <w:p>
            <w:r>
              <w:t>细目</w:t>
            </w:r>
          </w:p>
        </w:tc>
        <w:tc>
          <w:tcPr>
            <w:tcW w:w="4646" w:type="dxa"/>
          </w:tcPr>
          <w:p>
            <w: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r>
              <w:t>一、康复医学概</w:t>
            </w:r>
            <w:r>
              <w:br w:type="textWrapping"/>
            </w:r>
            <w:r>
              <w:t>述</w:t>
            </w:r>
          </w:p>
        </w:tc>
        <w:tc>
          <w:tcPr>
            <w:tcW w:w="1931" w:type="dxa"/>
          </w:tcPr>
          <w:p>
            <w:r>
              <w:t>1．学科内涵和特</w:t>
            </w:r>
            <w:r>
              <w:br w:type="textWrapping"/>
            </w:r>
            <w:r>
              <w:t>征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1)康复的定义和基本内涵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2)康复医学的定义及其与相关医学的关系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3)康复医疗的共性原则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4)康复的基本政策和法规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2．残疾分类和预</w:t>
            </w:r>
            <w:r>
              <w:br w:type="textWrapping"/>
            </w:r>
            <w:r>
              <w:t>防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1)残疾、原发性残疾、继发性残疾、残疾</w:t>
            </w:r>
            <w:r>
              <w:br w:type="textWrapping"/>
            </w:r>
            <w:r>
              <w:t>人和残疾学的定义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2)残疾的国际和中国分类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3)残疾的三级预防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3．服务对象与内</w:t>
            </w:r>
            <w:r>
              <w:br w:type="textWrapping"/>
            </w:r>
            <w:r>
              <w:t>容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1)服务对象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2)康复基础学、功能评定、治疗学、护理 和社区康复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3)康复团队的模式、组成和会议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4．教育和资质认</w:t>
            </w:r>
            <w:r>
              <w:br w:type="textWrapping"/>
            </w:r>
            <w:r>
              <w:t>证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1)康复医师和康复治疗师的康复教育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2)资格评审和专业技术资格考试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r>
              <w:t>二、解剖学</w:t>
            </w:r>
          </w:p>
        </w:tc>
        <w:tc>
          <w:tcPr>
            <w:tcW w:w="1931" w:type="dxa"/>
          </w:tcPr>
          <w:p>
            <w:r>
              <w:t>1．体表标志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1)人体标准解剖姿势、方位术语以及轴和</w:t>
            </w:r>
            <w:r>
              <w:br w:type="textWrapping"/>
            </w:r>
            <w:r>
              <w:t>面的概念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2)人体的分部（头部、颈部、躯干、四 肢)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3)体表标志线（胸部、背部、腹部标志 线)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 常用的人体体表标志</w:t>
            </w:r>
            <w:r>
              <w:rPr>
                <w:rFonts w:hint="eastAsia"/>
                <w:lang w:eastAsia="zh-CN"/>
              </w:rPr>
              <w:t>（</w:t>
            </w:r>
            <w:r>
              <w:t>头面部、头面部 神经、颈部、颈部神经、胸部、腹部、背部、 腰部标志以及胸、腹、腰神经及反射区、四肢 关节标志)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2．运动系统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1)运动系统的组成和功能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2)骨的组成、形态、表面标志及其X线像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3)关节的连结方式（直接连结和间接连 结)、关节分类和关节运动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4)关节的X线像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5)关节的灵活性和稳固性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6)骨骼肌的基本概念、构造和形态以及肌 的配布规律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7)肌肉的命名原则和辅助装置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8)上肢带骨、自由上肢骨及其骨连结、自 由上肢的肌肉 医</w:t>
            </w:r>
            <w:r>
              <w:rPr>
                <w:rFonts w:hint="eastAsia"/>
                <w:lang w:eastAsia="zh-CN"/>
              </w:rPr>
              <w:t>，</w:t>
            </w:r>
            <w:r>
              <w:t>学.全在.线搜集.整理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9)下肢带骨及其骨连结、自由下肢骨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10)自由下肢骨连结、自由下肢肌肉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11)脊柱的组成、椎体和椎间盘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12)脊柱的韧带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13)脊柱的关节突关节、椎管及其内容物、 筋膜和肌肉、神经支配和血管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3．神经系统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fldChar w:fldCharType="begin"/>
            </w:r>
            <w:r>
              <w:instrText xml:space="preserve"> HYPERLINK "http://www.med126.com/photos/200909/159337.shtml"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脊髓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和大脑半球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fldChar w:fldCharType="begin"/>
            </w:r>
            <w:r>
              <w:instrText xml:space="preserve"> HYPERLINK "http://www.med126.com/photos/200909/159336.shtml"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脑干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、</w:t>
            </w:r>
            <w:r>
              <w:fldChar w:fldCharType="begin"/>
            </w:r>
            <w:r>
              <w:instrText xml:space="preserve"> HYPERLINK "http://www.med126.com/photos/200909/159334.shtml"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间脑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</w:t>
            </w:r>
            <w:r>
              <w:fldChar w:fldCharType="begin"/>
            </w:r>
            <w:r>
              <w:instrText xml:space="preserve"> HYPERLINK "http://www.med126.com/photos/200909/159335.shtml"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小脑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3)脑脊髓被膜、血管及脑脊液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4)神经系统的传导通路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773" w:type="dxa"/>
            <w:vMerge w:val="restart"/>
          </w:tcPr>
          <w:p>
            <w:r>
              <w:t> </w:t>
            </w:r>
          </w:p>
        </w:tc>
        <w:tc>
          <w:tcPr>
            <w:tcW w:w="1931" w:type="dxa"/>
          </w:tcPr>
          <w:p>
            <w:r>
              <w:t> 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5)周围神经系统的概述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6)神经终末装置和自主神经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7)</w:t>
            </w:r>
            <w:r>
              <w:fldChar w:fldCharType="begin"/>
            </w:r>
            <w:r>
              <w:instrText xml:space="preserve"> HYPERLINK "http://www.med126.com/photos/200909/159339.shtml"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脑神经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和周围神经的组成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8)脊神经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9)肌肉的神经支配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4．循环系统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1)心脏的位置、外形、构造及心腔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2)体循环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3)肺循环和心脏的血管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4)毛细血管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5)淋巴系统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6)淋巴管、淋巴结和脾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5．呼吸系统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1)上呼吸道和下呼吸道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2)肺、气管和支气管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3)胸膜、正常呼吸动力学及氧运输功能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6.内分泌系统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1)内分泌系统的组成和特点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2)甲状腺位置、形态、分泌激素和功能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3)甲状旁腺位置、形态、分泌激素和功能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4)肾上腺位置、形态、分泌激素和功能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5)垂体位置、形态、分泌激素和功能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6)胰岛位置、形态、分泌激素和功能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7．泌尿生殖系统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1)肾的形态、结构和位置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2)输尿管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3)膀胱的形态、结构和位置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4)尿道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5)男性、女性生殖系统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8．五官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1)眼球、眼附属器和视路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2)耳廓、外耳道和中耳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3)外鼻、鼻腔和鼻窦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4)咽的解剖、生理机能和淋巴组织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5)喉咽部和喉的解剖和生理机能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6)固有口腔、智齿、咀嚼肌与表情肌、颞 下颌关节和口腔的腺体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73" w:type="dxa"/>
          </w:tcPr>
          <w:p>
            <w:r>
              <w:t>三、</w:t>
            </w:r>
            <w:r>
              <w:rPr>
                <w:rFonts w:hint="eastAsia"/>
              </w:rPr>
              <w:t>中医基础理论</w:t>
            </w:r>
          </w:p>
        </w:tc>
        <w:tc>
          <w:tcPr>
            <w:tcW w:w="1931" w:type="dxa"/>
          </w:tcPr>
          <w:p>
            <w:r>
              <w:rPr>
                <w:rFonts w:hint="eastAsia"/>
              </w:rPr>
              <w:t>1.中医学的哲学基础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</w:rPr>
              <w:t>精气学说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</w:rPr>
              <w:t>阴阳学说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</w:rPr>
              <w:t>五行学说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</w:t>
            </w:r>
            <w:r>
              <w:rPr>
                <w:rFonts w:hint="eastAsia"/>
              </w:rPr>
              <w:t>中医学的思维方式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915"/>
        <w:gridCol w:w="4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797" w:type="dxa"/>
            <w:vMerge w:val="restart"/>
          </w:tcPr>
          <w:p>
            <w:r>
              <w:t> </w:t>
            </w:r>
          </w:p>
        </w:tc>
        <w:tc>
          <w:tcPr>
            <w:tcW w:w="1915" w:type="dxa"/>
          </w:tcPr>
          <w:p>
            <w:r>
              <w:t> </w:t>
            </w:r>
          </w:p>
          <w:p>
            <w:r>
              <w:t>2.</w:t>
            </w:r>
            <w:r>
              <w:rPr>
                <w:rFonts w:hint="eastAsia"/>
              </w:rPr>
              <w:t>精气血津液神</w:t>
            </w:r>
          </w:p>
        </w:tc>
        <w:tc>
          <w:tcPr>
            <w:tcW w:w="4679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</w:rPr>
              <w:t>人体之精的基本概念、代谢、功能、分类</w:t>
            </w:r>
          </w:p>
          <w:p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</w:rPr>
              <w:t>人体之气的基本概念、代谢、功能、分类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</w:rPr>
              <w:t>人体之血的基本概念、代谢、功能、分类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</w:t>
            </w:r>
            <w:r>
              <w:rPr>
                <w:rFonts w:hint="eastAsia"/>
              </w:rPr>
              <w:t>人体之津的基本概念、代谢、功能、分类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</w:t>
            </w:r>
            <w:r>
              <w:rPr>
                <w:rFonts w:hint="eastAsia"/>
              </w:rPr>
              <w:t>人体之液的基本概念、代谢、功能、分类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</w:t>
            </w:r>
            <w:r>
              <w:rPr>
                <w:rFonts w:hint="eastAsia"/>
              </w:rPr>
              <w:t>人体之神的基本概念、代谢、功能、分类</w:t>
            </w:r>
            <w:r>
              <w:br w:type="textWrapping"/>
            </w:r>
            <w:r>
              <w:rPr>
                <w:rFonts w:hint="eastAsia"/>
              </w:rPr>
              <w:t>（7）精气血津液神之间的关系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0" w:type="auto"/>
            <w:vMerge w:val="continue"/>
          </w:tcPr>
          <w:p/>
        </w:tc>
        <w:tc>
          <w:tcPr>
            <w:tcW w:w="1915" w:type="dxa"/>
          </w:tcPr>
          <w:p>
            <w:r>
              <w:t>3.</w:t>
            </w:r>
            <w:r>
              <w:rPr>
                <w:rFonts w:hint="eastAsia"/>
              </w:rPr>
              <w:t>藏象</w:t>
            </w:r>
          </w:p>
        </w:tc>
        <w:tc>
          <w:tcPr>
            <w:tcW w:w="4679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</w:rPr>
              <w:t>藏象学说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</w:rPr>
              <w:t>五脏：心、肺、脾、肝、肾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</w:rPr>
              <w:t>六腑：胆、胃、小肠、大肠、膀胱、三焦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</w:t>
            </w:r>
            <w:r>
              <w:rPr>
                <w:rFonts w:hint="eastAsia"/>
              </w:rPr>
              <w:t>奇恒之府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</w:t>
            </w:r>
            <w:r>
              <w:rPr>
                <w:rFonts w:hint="eastAsia"/>
              </w:rPr>
              <w:t>脏腑之间：脏与脏之间的关系</w:t>
            </w:r>
          </w:p>
          <w:p>
            <w:r>
              <w:rPr>
                <w:rFonts w:hint="eastAsia"/>
              </w:rPr>
              <w:t xml:space="preserve">              腑与腑之间的关系</w:t>
            </w:r>
          </w:p>
          <w:p>
            <w:r>
              <w:rPr>
                <w:rFonts w:hint="eastAsia"/>
              </w:rPr>
              <w:t xml:space="preserve">              脏与腑之间的关系</w:t>
            </w:r>
          </w:p>
          <w:p>
            <w:r>
              <w:rPr>
                <w:rFonts w:hint="eastAsia"/>
              </w:rPr>
              <w:t xml:space="preserve">              五脏与奇恒之府之间的关系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797" w:type="dxa"/>
          </w:tcPr>
          <w:p>
            <w:r>
              <w:t>四、</w:t>
            </w:r>
            <w:r>
              <w:rPr>
                <w:rFonts w:hint="eastAsia"/>
              </w:rPr>
              <w:t>中国传统康复治疗技术</w:t>
            </w:r>
          </w:p>
        </w:tc>
        <w:tc>
          <w:tcPr>
            <w:tcW w:w="1915" w:type="dxa"/>
          </w:tcPr>
          <w:p>
            <w:r>
              <w:t>1</w:t>
            </w:r>
            <w:r>
              <w:rPr>
                <w:rFonts w:hint="eastAsia"/>
              </w:rPr>
              <w:t>.经络与腧穴</w:t>
            </w:r>
          </w:p>
        </w:tc>
        <w:tc>
          <w:tcPr>
            <w:tcW w:w="4679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</w:rPr>
              <w:t>经络与腧穴总论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</w:rPr>
              <w:t>十二经脉各论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</w:rPr>
              <w:t>奇经八脉各论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797" w:type="dxa"/>
          </w:tcPr>
          <w:p/>
        </w:tc>
        <w:tc>
          <w:tcPr>
            <w:tcW w:w="1915" w:type="dxa"/>
          </w:tcPr>
          <w:p>
            <w:r>
              <w:rPr>
                <w:rFonts w:hint="eastAsia"/>
              </w:rPr>
              <w:t>2.推拿技术</w:t>
            </w:r>
          </w:p>
        </w:tc>
        <w:tc>
          <w:tcPr>
            <w:tcW w:w="4679" w:type="dxa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推拿技术概述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</w:rPr>
              <w:t>常用推拿手法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</w:rPr>
              <w:t>推拿技术临床应用</w:t>
            </w:r>
          </w:p>
          <w:p>
            <w:r>
              <w:rPr>
                <w:rFonts w:hint="eastAsia"/>
              </w:rPr>
              <w:t>（4）小儿推拿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797" w:type="dxa"/>
          </w:tcPr>
          <w:p/>
        </w:tc>
        <w:tc>
          <w:tcPr>
            <w:tcW w:w="1915" w:type="dxa"/>
          </w:tcPr>
          <w:p>
            <w:r>
              <w:rPr>
                <w:rFonts w:hint="eastAsia"/>
              </w:rPr>
              <w:t>3.针刺技术</w:t>
            </w:r>
          </w:p>
        </w:tc>
        <w:tc>
          <w:tcPr>
            <w:tcW w:w="4679" w:type="dxa"/>
          </w:tcPr>
          <w:p>
            <w:r>
              <w:rPr>
                <w:rFonts w:hint="eastAsia"/>
              </w:rPr>
              <w:t>（1）针刺技术概述</w:t>
            </w:r>
          </w:p>
          <w:p>
            <w:r>
              <w:rPr>
                <w:rFonts w:hint="eastAsia"/>
              </w:rPr>
              <w:t>（2）针刺操作方法</w:t>
            </w:r>
          </w:p>
          <w:p>
            <w:r>
              <w:rPr>
                <w:rFonts w:hint="eastAsia"/>
              </w:rPr>
              <w:t>（3）针刺临床应用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797" w:type="dxa"/>
          </w:tcPr>
          <w:p/>
        </w:tc>
        <w:tc>
          <w:tcPr>
            <w:tcW w:w="1915" w:type="dxa"/>
          </w:tcPr>
          <w:p>
            <w:r>
              <w:rPr>
                <w:rFonts w:hint="eastAsia"/>
              </w:rPr>
              <w:t>4.灸法技术</w:t>
            </w:r>
          </w:p>
        </w:tc>
        <w:tc>
          <w:tcPr>
            <w:tcW w:w="4679" w:type="dxa"/>
          </w:tcPr>
          <w:p>
            <w:r>
              <w:rPr>
                <w:rFonts w:hint="eastAsia"/>
              </w:rPr>
              <w:t>（1）灸法概述</w:t>
            </w:r>
          </w:p>
          <w:p>
            <w:r>
              <w:rPr>
                <w:rFonts w:hint="eastAsia"/>
              </w:rPr>
              <w:t>（2）灸法操作</w:t>
            </w:r>
          </w:p>
          <w:p>
            <w:r>
              <w:rPr>
                <w:rFonts w:hint="eastAsia"/>
              </w:rPr>
              <w:t>（3）灸法临床应用</w:t>
            </w:r>
          </w:p>
        </w:tc>
      </w:tr>
    </w:tbl>
    <w:p/>
    <w:p/>
    <w:p>
      <w:r>
        <w:br w:type="page"/>
      </w:r>
      <w:bookmarkStart w:id="0" w:name="_GoBack"/>
      <w:bookmarkEnd w:id="0"/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职业技能测试模拟题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专业：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中医康复技术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</w:t>
      </w:r>
    </w:p>
    <w:tbl>
      <w:tblPr>
        <w:tblStyle w:val="5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87"/>
        <w:gridCol w:w="6075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（6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报告内容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报告选手参赛号码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语言流畅，态度和蔼，面带微笑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仪表举止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仪表大方，举止端庄，轻盈矫健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服装服饰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服装整洁，头发、着装符合要求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 xml:space="preserve"> 职业适应性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（9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专业理解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对康复专业的理解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选择原因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选择</w:t>
            </w:r>
            <w:r>
              <w:rPr>
                <w:rFonts w:hint="eastAsia" w:ascii="宋体" w:hAnsi="宋体"/>
                <w:spacing w:val="-8"/>
                <w:sz w:val="24"/>
              </w:rPr>
              <w:t>中医康复技术</w:t>
            </w:r>
            <w:r>
              <w:rPr>
                <w:rFonts w:hint="eastAsia" w:ascii="宋体" w:hAnsi="宋体"/>
                <w:sz w:val="24"/>
              </w:rPr>
              <w:t>的原因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合格的康复治疗师应具备的素质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专业技能</w:t>
            </w:r>
          </w:p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120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基本理论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肩关节活动度和活动范围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患者体位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轴心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固定臂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移动臂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肩关节的运动形式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临床应用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关节扭伤后怎样康复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常见病因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临床表现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康复目标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应该做哪些康复评定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康复治疗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选取的方法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基本操作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康复操作规范，程序正确（肌力评定为例）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肌力下降的原因有哪些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肌力评定检查前的准备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肌力评定检查时的注意事项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肌力评定常用的方法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肌力评定检查后的注意事项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综合评价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30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回答准确，康复观念正确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认真、严谨，有科学的态度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总    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300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CB3B8"/>
    <w:multiLevelType w:val="singleLevel"/>
    <w:tmpl w:val="93ACB3B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5955D25"/>
    <w:multiLevelType w:val="singleLevel"/>
    <w:tmpl w:val="B5955D2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2F783D0"/>
    <w:multiLevelType w:val="singleLevel"/>
    <w:tmpl w:val="02F783D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46F48873"/>
    <w:multiLevelType w:val="singleLevel"/>
    <w:tmpl w:val="46F48873"/>
    <w:lvl w:ilvl="0" w:tentative="0">
      <w:start w:val="1"/>
      <w:numFmt w:val="decimal"/>
      <w:lvlText w:val="（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jVlMWU4YzhlMTUwZTFiMGI0YmY3NGQ4ZmJkYTcifQ=="/>
  </w:docVars>
  <w:rsids>
    <w:rsidRoot w:val="00561EDF"/>
    <w:rsid w:val="00012DEE"/>
    <w:rsid w:val="00040FF3"/>
    <w:rsid w:val="000817F0"/>
    <w:rsid w:val="000A1892"/>
    <w:rsid w:val="00103102"/>
    <w:rsid w:val="00137C7E"/>
    <w:rsid w:val="00145AD1"/>
    <w:rsid w:val="001800EB"/>
    <w:rsid w:val="001C1D47"/>
    <w:rsid w:val="001D5E77"/>
    <w:rsid w:val="0020741C"/>
    <w:rsid w:val="00217C31"/>
    <w:rsid w:val="002240F2"/>
    <w:rsid w:val="00232D6B"/>
    <w:rsid w:val="002B3CC9"/>
    <w:rsid w:val="002D6F1F"/>
    <w:rsid w:val="002F5B06"/>
    <w:rsid w:val="00302732"/>
    <w:rsid w:val="00353210"/>
    <w:rsid w:val="00363448"/>
    <w:rsid w:val="00383958"/>
    <w:rsid w:val="003C6D20"/>
    <w:rsid w:val="004405FC"/>
    <w:rsid w:val="004556A8"/>
    <w:rsid w:val="00475834"/>
    <w:rsid w:val="004A48E4"/>
    <w:rsid w:val="004C5A3B"/>
    <w:rsid w:val="004F36CD"/>
    <w:rsid w:val="00504944"/>
    <w:rsid w:val="005522C9"/>
    <w:rsid w:val="00561EDF"/>
    <w:rsid w:val="005673D8"/>
    <w:rsid w:val="0057482D"/>
    <w:rsid w:val="0058723D"/>
    <w:rsid w:val="005973F4"/>
    <w:rsid w:val="005B6A2A"/>
    <w:rsid w:val="006001A1"/>
    <w:rsid w:val="00616A46"/>
    <w:rsid w:val="00632197"/>
    <w:rsid w:val="006709DF"/>
    <w:rsid w:val="006957D6"/>
    <w:rsid w:val="006C1FB8"/>
    <w:rsid w:val="006F1B51"/>
    <w:rsid w:val="00704DFE"/>
    <w:rsid w:val="007204CA"/>
    <w:rsid w:val="0072194E"/>
    <w:rsid w:val="00726170"/>
    <w:rsid w:val="00742111"/>
    <w:rsid w:val="007707DF"/>
    <w:rsid w:val="007A563A"/>
    <w:rsid w:val="007B603C"/>
    <w:rsid w:val="007B6F08"/>
    <w:rsid w:val="00804C88"/>
    <w:rsid w:val="00857FE2"/>
    <w:rsid w:val="008C1EC6"/>
    <w:rsid w:val="00930DE7"/>
    <w:rsid w:val="00A01CB8"/>
    <w:rsid w:val="00A4002B"/>
    <w:rsid w:val="00A9770D"/>
    <w:rsid w:val="00AA37D7"/>
    <w:rsid w:val="00AB654E"/>
    <w:rsid w:val="00B17591"/>
    <w:rsid w:val="00B20040"/>
    <w:rsid w:val="00B331C8"/>
    <w:rsid w:val="00B52123"/>
    <w:rsid w:val="00B644A6"/>
    <w:rsid w:val="00BE7DC8"/>
    <w:rsid w:val="00BF6F41"/>
    <w:rsid w:val="00C03D16"/>
    <w:rsid w:val="00C123FD"/>
    <w:rsid w:val="00C75B23"/>
    <w:rsid w:val="00CC54DA"/>
    <w:rsid w:val="00CD5044"/>
    <w:rsid w:val="00D60B0E"/>
    <w:rsid w:val="00D70A49"/>
    <w:rsid w:val="00DC56C7"/>
    <w:rsid w:val="00DD4FBD"/>
    <w:rsid w:val="00DF2AFB"/>
    <w:rsid w:val="00E063A6"/>
    <w:rsid w:val="00F10963"/>
    <w:rsid w:val="00F325BA"/>
    <w:rsid w:val="00F452A1"/>
    <w:rsid w:val="00F458EE"/>
    <w:rsid w:val="00F629E3"/>
    <w:rsid w:val="00F928E7"/>
    <w:rsid w:val="02C36C41"/>
    <w:rsid w:val="03F06232"/>
    <w:rsid w:val="0E735CE7"/>
    <w:rsid w:val="121F2492"/>
    <w:rsid w:val="1E6D31BC"/>
    <w:rsid w:val="1EDE1B88"/>
    <w:rsid w:val="20E82F91"/>
    <w:rsid w:val="2C873C59"/>
    <w:rsid w:val="35174CA0"/>
    <w:rsid w:val="37484AF3"/>
    <w:rsid w:val="41C133C9"/>
    <w:rsid w:val="4B1B26BD"/>
    <w:rsid w:val="4BA973F7"/>
    <w:rsid w:val="5F256DE2"/>
    <w:rsid w:val="7BDB0B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1831</Words>
  <Characters>2031</Characters>
  <Lines>19</Lines>
  <Paragraphs>5</Paragraphs>
  <TotalTime>190</TotalTime>
  <ScaleCrop>false</ScaleCrop>
  <LinksUpToDate>false</LinksUpToDate>
  <CharactersWithSpaces>2131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2017-12-20T22:41:00Z</dcterms:created>
  <dc:creator>admin</dc:creator>
  <cp:lastModifiedBy>李荣华</cp:lastModifiedBy>
  <cp:lastPrinted>2017-12-23T08:01:00Z</cp:lastPrinted>
  <dcterms:modified xsi:type="dcterms:W3CDTF">2023-03-15T00:24:35Z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FF977BB0B0F0417EB5EA4C01CFBF6C84</vt:lpwstr>
  </property>
</Properties>
</file>